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8F59" w14:textId="0DD5BE63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C216B">
        <w:rPr>
          <w:rFonts w:ascii="Calibri" w:hAnsi="Calibri" w:cs="Calibri"/>
          <w:b/>
          <w:bCs/>
        </w:rPr>
        <w:t xml:space="preserve">Job Title: </w:t>
      </w:r>
      <w:r w:rsidR="008C7BD3">
        <w:rPr>
          <w:rFonts w:ascii="Calibri" w:hAnsi="Calibri" w:cs="Calibri"/>
          <w:b/>
          <w:bCs/>
        </w:rPr>
        <w:tab/>
      </w:r>
      <w:r w:rsidR="008C7BD3">
        <w:rPr>
          <w:rFonts w:ascii="Calibri" w:hAnsi="Calibri" w:cs="Calibri"/>
          <w:b/>
          <w:bCs/>
        </w:rPr>
        <w:tab/>
      </w:r>
      <w:r w:rsidR="008C7BD3">
        <w:rPr>
          <w:rFonts w:ascii="Calibri" w:hAnsi="Calibri" w:cs="Calibri"/>
          <w:b/>
          <w:bCs/>
        </w:rPr>
        <w:tab/>
      </w:r>
      <w:r w:rsidR="00A9241D">
        <w:rPr>
          <w:rFonts w:ascii="Calibri" w:hAnsi="Calibri" w:cs="Calibri"/>
        </w:rPr>
        <w:t>Steeplejack Contracts Manager</w:t>
      </w:r>
    </w:p>
    <w:p w14:paraId="4BB9D014" w14:textId="2E817BBF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Sector: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A9241D">
        <w:rPr>
          <w:rFonts w:ascii="Calibri" w:hAnsi="Calibri" w:cs="Calibri"/>
        </w:rPr>
        <w:t>Steeplejack</w:t>
      </w:r>
      <w:r w:rsidR="008732A9" w:rsidRPr="001757D9">
        <w:rPr>
          <w:rFonts w:ascii="Calibri" w:hAnsi="Calibri" w:cs="Calibri"/>
        </w:rPr>
        <w:t>,</w:t>
      </w:r>
      <w:r w:rsidRPr="001757D9">
        <w:rPr>
          <w:rFonts w:ascii="Calibri" w:hAnsi="Calibri" w:cs="Calibri"/>
        </w:rPr>
        <w:t xml:space="preserve"> Height Safety</w:t>
      </w:r>
      <w:r w:rsidR="008732A9" w:rsidRPr="001757D9">
        <w:rPr>
          <w:rFonts w:ascii="Calibri" w:hAnsi="Calibri" w:cs="Calibri"/>
        </w:rPr>
        <w:t xml:space="preserve"> &amp; Structures</w:t>
      </w:r>
    </w:p>
    <w:p w14:paraId="4DFC4EDB" w14:textId="54E26538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Location: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proofErr w:type="spellStart"/>
      <w:r w:rsidR="00A9241D">
        <w:rPr>
          <w:rFonts w:ascii="Calibri" w:hAnsi="Calibri" w:cs="Calibri"/>
        </w:rPr>
        <w:t>Blidworth</w:t>
      </w:r>
      <w:proofErr w:type="spellEnd"/>
      <w:r w:rsidR="00A9241D">
        <w:rPr>
          <w:rFonts w:ascii="Calibri" w:hAnsi="Calibri" w:cs="Calibri"/>
        </w:rPr>
        <w:t xml:space="preserve"> Head Office</w:t>
      </w:r>
      <w:r w:rsidR="00BE4F3D">
        <w:rPr>
          <w:rFonts w:ascii="Calibri" w:hAnsi="Calibri" w:cs="Calibri"/>
        </w:rPr>
        <w:t xml:space="preserve"> (with UK-wide site travel)</w:t>
      </w:r>
    </w:p>
    <w:p w14:paraId="4893C614" w14:textId="04E33FE9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Reporting to: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A9241D">
        <w:rPr>
          <w:rFonts w:ascii="Calibri" w:hAnsi="Calibri" w:cs="Calibri"/>
        </w:rPr>
        <w:t xml:space="preserve">Deputy </w:t>
      </w:r>
      <w:r w:rsidRPr="001757D9">
        <w:rPr>
          <w:rFonts w:ascii="Calibri" w:hAnsi="Calibri" w:cs="Calibri"/>
        </w:rPr>
        <w:t>Managing Director</w:t>
      </w:r>
    </w:p>
    <w:p w14:paraId="16C1E510" w14:textId="77777777" w:rsidR="007E6089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  <w:r w:rsidRPr="001757D9">
        <w:rPr>
          <w:rFonts w:ascii="Calibri" w:hAnsi="Calibri" w:cs="Calibri"/>
          <w:b/>
          <w:bCs/>
        </w:rPr>
        <w:t>Salary:</w:t>
      </w:r>
      <w:r w:rsidRPr="001757D9">
        <w:rPr>
          <w:rFonts w:ascii="Calibri" w:hAnsi="Calibri" w:cs="Calibri"/>
        </w:rPr>
        <w:t xml:space="preserve"> </w:t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="008C7BD3" w:rsidRPr="001757D9">
        <w:rPr>
          <w:rFonts w:ascii="Calibri" w:hAnsi="Calibri" w:cs="Calibri"/>
        </w:rPr>
        <w:tab/>
      </w:r>
      <w:r w:rsidRPr="001757D9">
        <w:rPr>
          <w:rFonts w:ascii="Calibri" w:hAnsi="Calibri" w:cs="Calibri"/>
        </w:rPr>
        <w:t>Competitive + bonus + package</w:t>
      </w:r>
    </w:p>
    <w:p w14:paraId="3B0A27F5" w14:textId="6D573FED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0FABA79E" w14:textId="0670D41A" w:rsidR="00EC216B" w:rsidRPr="001757D9" w:rsidRDefault="00EC216B" w:rsidP="00B964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757D9">
        <w:rPr>
          <w:rFonts w:ascii="Calibri" w:hAnsi="Calibri" w:cs="Calibri"/>
          <w:b/>
          <w:bCs/>
        </w:rPr>
        <w:t>Role Overview</w:t>
      </w:r>
      <w:r w:rsidR="00B867D3" w:rsidRPr="001757D9">
        <w:rPr>
          <w:rFonts w:ascii="Calibri" w:hAnsi="Calibri" w:cs="Calibri"/>
          <w:b/>
          <w:bCs/>
        </w:rPr>
        <w:t>:</w:t>
      </w:r>
    </w:p>
    <w:p w14:paraId="08FA88ED" w14:textId="049DEA7E" w:rsidR="00BE4F3D" w:rsidRPr="00CC2677" w:rsidRDefault="002B6E2C" w:rsidP="00CC2677">
      <w:p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Horizon</w:t>
      </w:r>
      <w:r w:rsidR="00BE4F3D" w:rsidRPr="00CC2677">
        <w:rPr>
          <w:rFonts w:ascii="Calibri" w:hAnsi="Calibri" w:cs="Calibri"/>
        </w:rPr>
        <w:t xml:space="preserve"> is an established specialist contractor operating within the steeplejack, work at height, and height safety </w:t>
      </w:r>
      <w:r w:rsidRPr="00CC2677">
        <w:rPr>
          <w:rFonts w:ascii="Calibri" w:hAnsi="Calibri" w:cs="Calibri"/>
        </w:rPr>
        <w:t xml:space="preserve">and lightning protection </w:t>
      </w:r>
      <w:r w:rsidR="00BE4F3D" w:rsidRPr="00CC2677">
        <w:rPr>
          <w:rFonts w:ascii="Calibri" w:hAnsi="Calibri" w:cs="Calibri"/>
        </w:rPr>
        <w:t>sectors, delivering complex access, maintenance, inspection, and remedial works across the UK.</w:t>
      </w:r>
    </w:p>
    <w:p w14:paraId="644CE5DE" w14:textId="77777777" w:rsidR="002C3215" w:rsidRPr="00CC2677" w:rsidRDefault="002C3215" w:rsidP="00CC2677">
      <w:pPr>
        <w:spacing w:after="0" w:line="240" w:lineRule="auto"/>
        <w:jc w:val="both"/>
        <w:rPr>
          <w:rFonts w:ascii="Calibri" w:hAnsi="Calibri" w:cs="Calibri"/>
        </w:rPr>
      </w:pPr>
    </w:p>
    <w:p w14:paraId="0E63A605" w14:textId="176FCDD0" w:rsidR="00BE4F3D" w:rsidRPr="00CC2677" w:rsidRDefault="00BE4F3D" w:rsidP="00CC2677">
      <w:p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The successful applicant will </w:t>
      </w:r>
      <w:r w:rsidR="002C3215" w:rsidRPr="00CC2677">
        <w:rPr>
          <w:rFonts w:ascii="Calibri" w:hAnsi="Calibri" w:cs="Calibri"/>
        </w:rPr>
        <w:t>have</w:t>
      </w:r>
      <w:r w:rsidRPr="00CC2677">
        <w:rPr>
          <w:rFonts w:ascii="Calibri" w:hAnsi="Calibri" w:cs="Calibri"/>
        </w:rPr>
        <w:t xml:space="preserve"> day-to-day responsibility for the contractual and operational management of steeplejack and height safety activities. The role includes ensuring the safe, compliant, and profitable delivery of contracts, while maintaining </w:t>
      </w:r>
      <w:r w:rsidR="002C3215" w:rsidRPr="00CC2677">
        <w:rPr>
          <w:rFonts w:ascii="Calibri" w:hAnsi="Calibri" w:cs="Calibri"/>
        </w:rPr>
        <w:t xml:space="preserve">the </w:t>
      </w:r>
      <w:r w:rsidRPr="00CC2677">
        <w:rPr>
          <w:rFonts w:ascii="Calibri" w:hAnsi="Calibri" w:cs="Calibri"/>
        </w:rPr>
        <w:t>high</w:t>
      </w:r>
      <w:r w:rsidR="002C3215" w:rsidRPr="00CC2677">
        <w:rPr>
          <w:rFonts w:ascii="Calibri" w:hAnsi="Calibri" w:cs="Calibri"/>
        </w:rPr>
        <w:t>est</w:t>
      </w:r>
      <w:r w:rsidRPr="00CC2677">
        <w:rPr>
          <w:rFonts w:ascii="Calibri" w:hAnsi="Calibri" w:cs="Calibri"/>
        </w:rPr>
        <w:t xml:space="preserve"> standards of health, safety, quality, and client service.</w:t>
      </w:r>
    </w:p>
    <w:p w14:paraId="36F59B5B" w14:textId="77777777" w:rsidR="002C3215" w:rsidRPr="00CC2677" w:rsidRDefault="002C3215" w:rsidP="00CC2677">
      <w:pPr>
        <w:spacing w:after="0" w:line="240" w:lineRule="auto"/>
        <w:jc w:val="both"/>
        <w:rPr>
          <w:rFonts w:ascii="Calibri" w:hAnsi="Calibri" w:cs="Calibri"/>
        </w:rPr>
      </w:pPr>
    </w:p>
    <w:p w14:paraId="1FE4D0F4" w14:textId="3154125E" w:rsidR="00BE4F3D" w:rsidRPr="00CC2677" w:rsidRDefault="00BE4F3D" w:rsidP="00CC2677">
      <w:p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The </w:t>
      </w:r>
      <w:r w:rsidR="002C3215" w:rsidRPr="00CC2677">
        <w:rPr>
          <w:rFonts w:ascii="Calibri" w:hAnsi="Calibri" w:cs="Calibri"/>
        </w:rPr>
        <w:t xml:space="preserve">Steeplejack Contracts Manager </w:t>
      </w:r>
      <w:r w:rsidRPr="00CC2677">
        <w:rPr>
          <w:rFonts w:ascii="Calibri" w:hAnsi="Calibri" w:cs="Calibri"/>
        </w:rPr>
        <w:t xml:space="preserve">will report daily to the </w:t>
      </w:r>
      <w:r w:rsidR="002C3215" w:rsidRPr="00CC2677">
        <w:rPr>
          <w:rFonts w:ascii="Calibri" w:hAnsi="Calibri" w:cs="Calibri"/>
        </w:rPr>
        <w:t xml:space="preserve">Deputy Managing Director </w:t>
      </w:r>
      <w:r w:rsidRPr="00CC2677">
        <w:rPr>
          <w:rFonts w:ascii="Calibri" w:hAnsi="Calibri" w:cs="Calibri"/>
        </w:rPr>
        <w:t xml:space="preserve">and </w:t>
      </w:r>
      <w:r w:rsidR="002C3215" w:rsidRPr="00CC2677">
        <w:rPr>
          <w:rFonts w:ascii="Calibri" w:hAnsi="Calibri" w:cs="Calibri"/>
        </w:rPr>
        <w:t xml:space="preserve">wider senior leadership team </w:t>
      </w:r>
      <w:r w:rsidRPr="00CC2677">
        <w:rPr>
          <w:rFonts w:ascii="Calibri" w:hAnsi="Calibri" w:cs="Calibri"/>
        </w:rPr>
        <w:t xml:space="preserve">and will take a leading role in driving operational performance, workforce management, and regulatory compliance across </w:t>
      </w:r>
      <w:r w:rsidR="00DA740E" w:rsidRPr="00CC2677">
        <w:rPr>
          <w:rFonts w:ascii="Calibri" w:hAnsi="Calibri" w:cs="Calibri"/>
        </w:rPr>
        <w:t>all steeplejack and work-at-height based</w:t>
      </w:r>
      <w:r w:rsidRPr="00CC2677">
        <w:rPr>
          <w:rFonts w:ascii="Calibri" w:hAnsi="Calibri" w:cs="Calibri"/>
        </w:rPr>
        <w:t xml:space="preserve"> projects.</w:t>
      </w:r>
    </w:p>
    <w:p w14:paraId="47D41012" w14:textId="473C6AD2" w:rsidR="00EC216B" w:rsidRPr="00CC2677" w:rsidRDefault="00EC216B" w:rsidP="00CC2677">
      <w:pPr>
        <w:spacing w:after="0" w:line="240" w:lineRule="auto"/>
        <w:jc w:val="both"/>
        <w:rPr>
          <w:rFonts w:ascii="Calibri" w:hAnsi="Calibri" w:cs="Calibri"/>
        </w:rPr>
      </w:pPr>
    </w:p>
    <w:p w14:paraId="2D796C90" w14:textId="5780E227" w:rsidR="00EC216B" w:rsidRPr="00CC2677" w:rsidRDefault="00EC216B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Key Responsibilities</w:t>
      </w:r>
      <w:r w:rsidR="00B867D3" w:rsidRPr="00CC2677">
        <w:rPr>
          <w:rFonts w:ascii="Calibri" w:hAnsi="Calibri" w:cs="Calibri"/>
          <w:b/>
          <w:bCs/>
        </w:rPr>
        <w:t>:</w:t>
      </w:r>
    </w:p>
    <w:p w14:paraId="7034E0A2" w14:textId="77777777" w:rsidR="00B867D3" w:rsidRPr="00CC2677" w:rsidRDefault="00B867D3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61DD000" w14:textId="77777777" w:rsidR="002B6E2C" w:rsidRPr="00CC2677" w:rsidRDefault="002B6E2C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Contracts &amp; Operations</w:t>
      </w:r>
    </w:p>
    <w:p w14:paraId="60C15FF2" w14:textId="77777777" w:rsidR="002B6E2C" w:rsidRPr="00CC2677" w:rsidRDefault="002B6E2C" w:rsidP="00CC26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Overall responsibility for the delivery of all steeplejack and height safety operational activities</w:t>
      </w:r>
    </w:p>
    <w:p w14:paraId="758ABFD8" w14:textId="77777777" w:rsidR="002B6E2C" w:rsidRPr="00CC2677" w:rsidRDefault="002B6E2C" w:rsidP="00CC26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Ensure all contracts are delivered to agreed budgets, programmes, and specifications</w:t>
      </w:r>
    </w:p>
    <w:p w14:paraId="66EEC81D" w14:textId="77777777" w:rsidR="002B6E2C" w:rsidRPr="00CC2677" w:rsidRDefault="002B6E2C" w:rsidP="00CC26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Manage projects from award through to completion and final account</w:t>
      </w:r>
    </w:p>
    <w:p w14:paraId="717FEA1B" w14:textId="77777777" w:rsidR="002B6E2C" w:rsidRPr="00CC2677" w:rsidRDefault="002B6E2C" w:rsidP="00CC26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Coordinate labour, supervision, plant, access systems, and specialist equipment</w:t>
      </w:r>
    </w:p>
    <w:p w14:paraId="53450B63" w14:textId="77777777" w:rsidR="002B6E2C" w:rsidRPr="00CC2677" w:rsidRDefault="002B6E2C" w:rsidP="00CC2677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Liaise with and manage sub-contractors and suppliers</w:t>
      </w:r>
    </w:p>
    <w:p w14:paraId="2C6B9FF9" w14:textId="77777777" w:rsidR="00DA740E" w:rsidRPr="00CC2677" w:rsidRDefault="00DA740E" w:rsidP="00CC2677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1AD2BF4A" w14:textId="77777777" w:rsidR="002B6E2C" w:rsidRPr="00CC2677" w:rsidRDefault="002B6E2C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Client Management</w:t>
      </w:r>
    </w:p>
    <w:p w14:paraId="22014A0F" w14:textId="77777777" w:rsidR="002B6E2C" w:rsidRPr="00CC2677" w:rsidRDefault="002B6E2C" w:rsidP="00CC2677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Liaise with clients via email, telephone, and in person</w:t>
      </w:r>
    </w:p>
    <w:p w14:paraId="2682E290" w14:textId="77777777" w:rsidR="002B6E2C" w:rsidRPr="00CC2677" w:rsidRDefault="002B6E2C" w:rsidP="00CC2677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Attend progress meetings, site inspections, and client meetings across the UK</w:t>
      </w:r>
    </w:p>
    <w:p w14:paraId="063A823C" w14:textId="77777777" w:rsidR="002B6E2C" w:rsidRPr="00CC2677" w:rsidRDefault="002B6E2C" w:rsidP="00CC2677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Act as a key point of contact for resolving contractual and operational matters</w:t>
      </w:r>
    </w:p>
    <w:p w14:paraId="632008E9" w14:textId="77777777" w:rsidR="00DA740E" w:rsidRPr="00CC2677" w:rsidRDefault="00DA740E" w:rsidP="00CC2677">
      <w:pPr>
        <w:spacing w:after="0" w:line="240" w:lineRule="auto"/>
        <w:ind w:left="720"/>
        <w:jc w:val="both"/>
        <w:rPr>
          <w:rFonts w:ascii="Calibri" w:hAnsi="Calibri" w:cs="Calibri"/>
          <w:b/>
          <w:bCs/>
        </w:rPr>
      </w:pPr>
    </w:p>
    <w:p w14:paraId="0DA2FC0F" w14:textId="77777777" w:rsidR="002B6E2C" w:rsidRPr="00CC2677" w:rsidRDefault="002B6E2C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Health, Safety, Environment &amp; Quality</w:t>
      </w:r>
    </w:p>
    <w:p w14:paraId="40AC9122" w14:textId="77777777" w:rsidR="002B6E2C" w:rsidRPr="00CC2677" w:rsidRDefault="002B6E2C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Ensure the company’s HSE obligations are fully discharged</w:t>
      </w:r>
    </w:p>
    <w:p w14:paraId="37489C58" w14:textId="77777777" w:rsidR="002B6E2C" w:rsidRPr="00CC2677" w:rsidRDefault="002B6E2C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Ensure safe working practices for company employees, clients, and third parties</w:t>
      </w:r>
    </w:p>
    <w:p w14:paraId="77A2B162" w14:textId="20A86C91" w:rsidR="002B6E2C" w:rsidRPr="00CC2677" w:rsidRDefault="00145E93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Create </w:t>
      </w:r>
      <w:r w:rsidR="008E7085" w:rsidRPr="00CC2677">
        <w:rPr>
          <w:rFonts w:ascii="Calibri" w:hAnsi="Calibri" w:cs="Calibri"/>
        </w:rPr>
        <w:t xml:space="preserve">appropriately developed </w:t>
      </w:r>
      <w:r w:rsidR="002B6E2C" w:rsidRPr="00CC2677">
        <w:rPr>
          <w:rFonts w:ascii="Calibri" w:hAnsi="Calibri" w:cs="Calibri"/>
        </w:rPr>
        <w:t>RAMS, access plans, rescue plans, and lift plans</w:t>
      </w:r>
    </w:p>
    <w:p w14:paraId="377BFF81" w14:textId="77777777" w:rsidR="002B6E2C" w:rsidRPr="00CC2677" w:rsidRDefault="002B6E2C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Deliver toolbox talks and ensure the annual TBT programme is adhered to</w:t>
      </w:r>
    </w:p>
    <w:p w14:paraId="2B05B7EE" w14:textId="77777777" w:rsidR="002B6E2C" w:rsidRPr="00CC2677" w:rsidRDefault="002B6E2C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Undertake site-based safety and environmental audits</w:t>
      </w:r>
    </w:p>
    <w:p w14:paraId="156DE48E" w14:textId="77777777" w:rsidR="002B6E2C" w:rsidRPr="00CC2677" w:rsidRDefault="002B6E2C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Ensure safety alerts and hazard information are effectively communicated to the workforce</w:t>
      </w:r>
    </w:p>
    <w:p w14:paraId="33E5CCD1" w14:textId="77777777" w:rsidR="002B6E2C" w:rsidRPr="00CC2677" w:rsidRDefault="002B6E2C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Maintain responsibility for environmental aspects and impacts associated with works undertaken</w:t>
      </w:r>
    </w:p>
    <w:p w14:paraId="11EF2E5E" w14:textId="437959B7" w:rsidR="002B6E2C" w:rsidRPr="00CC2677" w:rsidRDefault="00F82D8F" w:rsidP="00CC267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Supply appropriate reporting </w:t>
      </w:r>
      <w:r w:rsidR="002B6E2C" w:rsidRPr="00CC2677">
        <w:rPr>
          <w:rFonts w:ascii="Calibri" w:hAnsi="Calibri" w:cs="Calibri"/>
        </w:rPr>
        <w:t>to senior management on Health, Safety, Environmental, and Quality performance</w:t>
      </w:r>
      <w:r w:rsidRPr="00CC2677">
        <w:rPr>
          <w:rFonts w:ascii="Calibri" w:hAnsi="Calibri" w:cs="Calibri"/>
        </w:rPr>
        <w:t>, at a cadence to be agreed</w:t>
      </w:r>
    </w:p>
    <w:p w14:paraId="0A068484" w14:textId="77777777" w:rsidR="00DA740E" w:rsidRPr="00CC2677" w:rsidRDefault="00DA740E" w:rsidP="00CC2677">
      <w:pPr>
        <w:spacing w:after="0" w:line="240" w:lineRule="auto"/>
        <w:ind w:left="720"/>
        <w:jc w:val="both"/>
        <w:rPr>
          <w:rFonts w:ascii="Calibri" w:hAnsi="Calibri" w:cs="Calibri"/>
          <w:b/>
          <w:bCs/>
        </w:rPr>
      </w:pPr>
    </w:p>
    <w:p w14:paraId="1FD287B8" w14:textId="77777777" w:rsidR="002B6E2C" w:rsidRPr="00CC2677" w:rsidRDefault="002B6E2C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People Management</w:t>
      </w:r>
    </w:p>
    <w:p w14:paraId="6AAD60D4" w14:textId="77777777" w:rsidR="002B6E2C" w:rsidRPr="00CC2677" w:rsidRDefault="002B6E2C" w:rsidP="00CC2677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Review and monitor the competency and capability of site personnel</w:t>
      </w:r>
    </w:p>
    <w:p w14:paraId="18688DB1" w14:textId="77777777" w:rsidR="002B6E2C" w:rsidRPr="00CC2677" w:rsidRDefault="002B6E2C" w:rsidP="00CC2677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Support training, development, and progression of supervisors and operatives</w:t>
      </w:r>
    </w:p>
    <w:p w14:paraId="7E108F9F" w14:textId="77777777" w:rsidR="002B6E2C" w:rsidRPr="00CC2677" w:rsidRDefault="002B6E2C" w:rsidP="00CC2677">
      <w:pPr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Promote a strong safety-led and professional working culture</w:t>
      </w:r>
    </w:p>
    <w:p w14:paraId="13163F23" w14:textId="75655E65" w:rsidR="00B867D3" w:rsidRPr="00CC2677" w:rsidRDefault="00B867D3" w:rsidP="00CC2677">
      <w:pPr>
        <w:spacing w:after="0" w:line="240" w:lineRule="auto"/>
        <w:jc w:val="both"/>
        <w:rPr>
          <w:rFonts w:ascii="Calibri" w:hAnsi="Calibri" w:cs="Calibri"/>
        </w:rPr>
      </w:pPr>
    </w:p>
    <w:p w14:paraId="7F1F15C6" w14:textId="379A9D8A" w:rsidR="00EC216B" w:rsidRPr="00CC2677" w:rsidRDefault="00EC216B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lastRenderedPageBreak/>
        <w:t>Skills &amp; Experience</w:t>
      </w:r>
      <w:r w:rsidR="00B867D3" w:rsidRPr="00CC2677">
        <w:rPr>
          <w:rFonts w:ascii="Calibri" w:hAnsi="Calibri" w:cs="Calibri"/>
          <w:b/>
          <w:bCs/>
        </w:rPr>
        <w:t>:</w:t>
      </w:r>
    </w:p>
    <w:p w14:paraId="601A84C0" w14:textId="77777777" w:rsidR="00B867D3" w:rsidRPr="00CC2677" w:rsidRDefault="00B867D3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6933D3F" w14:textId="7463A51F" w:rsidR="00EC216B" w:rsidRPr="00CC2677" w:rsidRDefault="00EC216B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Essential</w:t>
      </w:r>
      <w:r w:rsidR="00B867D3" w:rsidRPr="00CC2677">
        <w:rPr>
          <w:rFonts w:ascii="Calibri" w:hAnsi="Calibri" w:cs="Calibri"/>
          <w:b/>
          <w:bCs/>
        </w:rPr>
        <w:t>:</w:t>
      </w:r>
    </w:p>
    <w:p w14:paraId="4F688118" w14:textId="77777777" w:rsidR="003D2D70" w:rsidRPr="00CC2677" w:rsidRDefault="003D2D70" w:rsidP="00CC2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C2677">
        <w:rPr>
          <w:rFonts w:ascii="Calibri" w:eastAsia="Times New Roman" w:hAnsi="Calibri" w:cs="Calibri"/>
          <w:kern w:val="0"/>
          <w:lang w:eastAsia="en-GB"/>
          <w14:ligatures w14:val="none"/>
        </w:rPr>
        <w:t>Extensive proven operational and management experience within the steeplejack, rope access, or height safety industry</w:t>
      </w:r>
    </w:p>
    <w:p w14:paraId="24352466" w14:textId="77777777" w:rsidR="006E0846" w:rsidRPr="00CC2677" w:rsidRDefault="006E0846" w:rsidP="00CC2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C2677">
        <w:rPr>
          <w:rFonts w:ascii="Calibri" w:eastAsia="Times New Roman" w:hAnsi="Calibri" w:cs="Calibri"/>
          <w:kern w:val="0"/>
          <w:lang w:eastAsia="en-GB"/>
          <w14:ligatures w14:val="none"/>
        </w:rPr>
        <w:t>Current or previous experience in a contracts management, operations management, or senior supervisory role</w:t>
      </w:r>
    </w:p>
    <w:p w14:paraId="27539291" w14:textId="77777777" w:rsidR="006E0846" w:rsidRPr="00CC2677" w:rsidRDefault="006E0846" w:rsidP="00CC2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C2677">
        <w:rPr>
          <w:rFonts w:ascii="Calibri" w:eastAsia="Times New Roman" w:hAnsi="Calibri" w:cs="Calibri"/>
          <w:kern w:val="0"/>
          <w:lang w:eastAsia="en-GB"/>
          <w14:ligatures w14:val="none"/>
        </w:rPr>
        <w:t>Demonstrable experience managing multi-site, work-at-height projects</w:t>
      </w:r>
    </w:p>
    <w:p w14:paraId="496A4C2B" w14:textId="694352DA" w:rsidR="00EC216B" w:rsidRPr="00CC2677" w:rsidRDefault="00EC216B" w:rsidP="00CC2677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Experience leading, coaching, and developing </w:t>
      </w:r>
      <w:r w:rsidR="006E0846" w:rsidRPr="00CC2677">
        <w:rPr>
          <w:rFonts w:ascii="Calibri" w:hAnsi="Calibri" w:cs="Calibri"/>
        </w:rPr>
        <w:t>specialist engineers</w:t>
      </w:r>
    </w:p>
    <w:p w14:paraId="67DE87E5" w14:textId="6B94B5CE" w:rsidR="00B2012A" w:rsidRPr="00CC2677" w:rsidRDefault="00B2012A" w:rsidP="00CC2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C267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Proven ability to manage, motivate, and control operational personnel </w:t>
      </w:r>
    </w:p>
    <w:p w14:paraId="5F105520" w14:textId="2441ED5E" w:rsidR="00B2012A" w:rsidRPr="00CC2677" w:rsidRDefault="00B2012A" w:rsidP="00CC2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C267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Technically competent and confident engaging with clients, principal contractors, and internal teams </w:t>
      </w:r>
    </w:p>
    <w:p w14:paraId="109E8CE9" w14:textId="54C03162" w:rsidR="00B2012A" w:rsidRPr="00CC2677" w:rsidRDefault="00B2012A" w:rsidP="00CC2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C2677">
        <w:rPr>
          <w:rFonts w:ascii="Calibri" w:eastAsia="Times New Roman" w:hAnsi="Calibri" w:cs="Calibri"/>
          <w:kern w:val="0"/>
          <w:lang w:eastAsia="en-GB"/>
          <w14:ligatures w14:val="none"/>
        </w:rPr>
        <w:t>Full UK driving licence essential</w:t>
      </w:r>
    </w:p>
    <w:p w14:paraId="18FFB3DA" w14:textId="77777777" w:rsidR="00B867D3" w:rsidRPr="00CC2677" w:rsidRDefault="00B867D3" w:rsidP="00CC2677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08CB4AF5" w14:textId="7586225B" w:rsidR="00EC216B" w:rsidRPr="00CC2677" w:rsidRDefault="00EC216B" w:rsidP="00CC2677">
      <w:pPr>
        <w:spacing w:after="0" w:line="240" w:lineRule="auto"/>
        <w:jc w:val="both"/>
        <w:rPr>
          <w:rFonts w:ascii="Calibri" w:hAnsi="Calibri" w:cs="Calibri"/>
        </w:rPr>
      </w:pPr>
    </w:p>
    <w:p w14:paraId="7A076102" w14:textId="35E0FF49" w:rsidR="00EC216B" w:rsidRPr="00CC2677" w:rsidRDefault="00EC216B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Personal Attributes</w:t>
      </w:r>
      <w:r w:rsidR="001C53D9" w:rsidRPr="00CC2677">
        <w:rPr>
          <w:rFonts w:ascii="Calibri" w:hAnsi="Calibri" w:cs="Calibri"/>
          <w:b/>
          <w:bCs/>
        </w:rPr>
        <w:t>:</w:t>
      </w:r>
    </w:p>
    <w:p w14:paraId="5E32923F" w14:textId="77777777" w:rsidR="000412AE" w:rsidRPr="00CC2677" w:rsidRDefault="000412AE" w:rsidP="00CC2677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Strong ability to plan workloads, labour resources, and programmes </w:t>
      </w:r>
    </w:p>
    <w:p w14:paraId="6D0E57E7" w14:textId="77777777" w:rsidR="000412AE" w:rsidRPr="00CC2677" w:rsidRDefault="000412AE" w:rsidP="00CC2677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Capable of managing multiple deadlines and competing priorities </w:t>
      </w:r>
    </w:p>
    <w:p w14:paraId="20DC71A7" w14:textId="77777777" w:rsidR="000412AE" w:rsidRPr="00CC2677" w:rsidRDefault="000412AE" w:rsidP="00CC2677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Excellent written and verbal communication skills </w:t>
      </w:r>
    </w:p>
    <w:p w14:paraId="37E33FF9" w14:textId="77777777" w:rsidR="000412AE" w:rsidRPr="00CC2677" w:rsidRDefault="000412AE" w:rsidP="00CC2677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Strong understanding of HSE documentation, compliance, and reporting </w:t>
      </w:r>
    </w:p>
    <w:p w14:paraId="13B33CCA" w14:textId="0E7BA12F" w:rsidR="000412AE" w:rsidRPr="00CC2677" w:rsidRDefault="000412AE" w:rsidP="00CC2677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High level of IT competency, including MS Word, Excel, Outlook, and Microsoft 365 / cloud-based systems</w:t>
      </w:r>
    </w:p>
    <w:p w14:paraId="6578B451" w14:textId="77777777" w:rsidR="000412AE" w:rsidRPr="00CC2677" w:rsidRDefault="000412AE" w:rsidP="00CC2677">
      <w:pPr>
        <w:spacing w:after="0" w:line="240" w:lineRule="auto"/>
        <w:jc w:val="both"/>
        <w:rPr>
          <w:rFonts w:ascii="Calibri" w:hAnsi="Calibri" w:cs="Calibri"/>
        </w:rPr>
      </w:pPr>
    </w:p>
    <w:p w14:paraId="3E50D4A4" w14:textId="77777777" w:rsidR="000412AE" w:rsidRPr="00CC2677" w:rsidRDefault="000412AE" w:rsidP="00CC2677">
      <w:pPr>
        <w:spacing w:after="0" w:line="240" w:lineRule="auto"/>
        <w:jc w:val="both"/>
        <w:rPr>
          <w:rFonts w:ascii="Calibri" w:hAnsi="Calibri" w:cs="Calibri"/>
        </w:rPr>
      </w:pPr>
    </w:p>
    <w:p w14:paraId="646A7D6D" w14:textId="23E5C845" w:rsidR="00EC216B" w:rsidRPr="00CC2677" w:rsidRDefault="00EC216B" w:rsidP="00CC267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C2677">
        <w:rPr>
          <w:rFonts w:ascii="Calibri" w:hAnsi="Calibri" w:cs="Calibri"/>
          <w:b/>
          <w:bCs/>
        </w:rPr>
        <w:t>What We Offer</w:t>
      </w:r>
      <w:r w:rsidR="001C53D9" w:rsidRPr="00CC2677">
        <w:rPr>
          <w:rFonts w:ascii="Calibri" w:hAnsi="Calibri" w:cs="Calibri"/>
          <w:b/>
          <w:bCs/>
        </w:rPr>
        <w:t>:</w:t>
      </w:r>
    </w:p>
    <w:p w14:paraId="645A9A62" w14:textId="77777777" w:rsidR="00EC216B" w:rsidRPr="00CC2677" w:rsidRDefault="00EC216B" w:rsidP="00CC2677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Competitive salary with performance-related bonus</w:t>
      </w:r>
    </w:p>
    <w:p w14:paraId="23EF7A2F" w14:textId="77777777" w:rsidR="00EC216B" w:rsidRPr="00CC2677" w:rsidRDefault="00EC216B" w:rsidP="00CC2677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>Pension scheme and additional benefits</w:t>
      </w:r>
    </w:p>
    <w:p w14:paraId="352F2456" w14:textId="60FB72A0" w:rsidR="00EC216B" w:rsidRPr="00CC2677" w:rsidRDefault="00EC216B" w:rsidP="00CC2677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CC2677">
        <w:rPr>
          <w:rFonts w:ascii="Calibri" w:hAnsi="Calibri" w:cs="Calibri"/>
        </w:rPr>
        <w:t xml:space="preserve">Opportunity to shape </w:t>
      </w:r>
      <w:r w:rsidR="001020BE">
        <w:rPr>
          <w:rFonts w:ascii="Calibri" w:hAnsi="Calibri" w:cs="Calibri"/>
        </w:rPr>
        <w:t>the</w:t>
      </w:r>
      <w:r w:rsidRPr="00CC2677">
        <w:rPr>
          <w:rFonts w:ascii="Calibri" w:hAnsi="Calibri" w:cs="Calibri"/>
        </w:rPr>
        <w:t xml:space="preserve"> direction of a growing, specialist business</w:t>
      </w:r>
    </w:p>
    <w:p w14:paraId="4B58D847" w14:textId="77777777" w:rsidR="00E06594" w:rsidRDefault="00E06594" w:rsidP="00B964BF">
      <w:pPr>
        <w:spacing w:after="0" w:line="240" w:lineRule="auto"/>
        <w:jc w:val="both"/>
        <w:rPr>
          <w:rFonts w:ascii="Calibri" w:hAnsi="Calibri" w:cs="Calibri"/>
        </w:rPr>
      </w:pPr>
    </w:p>
    <w:p w14:paraId="2E366B55" w14:textId="77777777" w:rsidR="006F7DBA" w:rsidRPr="006F7DBA" w:rsidRDefault="006F7DBA" w:rsidP="006F7DBA">
      <w:pPr>
        <w:rPr>
          <w:rFonts w:ascii="Calibri" w:hAnsi="Calibri" w:cs="Calibri"/>
        </w:rPr>
      </w:pPr>
      <w:r w:rsidRPr="006F7DBA">
        <w:rPr>
          <w:rFonts w:ascii="Calibri" w:hAnsi="Calibri" w:cs="Calibri"/>
        </w:rPr>
        <w:t>Horizon is an Equal Opportunities Employer</w:t>
      </w:r>
    </w:p>
    <w:p w14:paraId="383040E5" w14:textId="77777777" w:rsidR="006F7DBA" w:rsidRPr="00EC216B" w:rsidRDefault="006F7DBA" w:rsidP="00B964BF">
      <w:pPr>
        <w:spacing w:after="0" w:line="240" w:lineRule="auto"/>
        <w:jc w:val="both"/>
        <w:rPr>
          <w:rFonts w:ascii="Calibri" w:hAnsi="Calibri" w:cs="Calibri"/>
        </w:rPr>
      </w:pPr>
    </w:p>
    <w:sectPr w:rsidR="006F7DBA" w:rsidRPr="00EC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B12"/>
    <w:multiLevelType w:val="multilevel"/>
    <w:tmpl w:val="A2A2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752C1"/>
    <w:multiLevelType w:val="multilevel"/>
    <w:tmpl w:val="F702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C540C"/>
    <w:multiLevelType w:val="multilevel"/>
    <w:tmpl w:val="2B02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D53A2"/>
    <w:multiLevelType w:val="multilevel"/>
    <w:tmpl w:val="832C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457B8"/>
    <w:multiLevelType w:val="multilevel"/>
    <w:tmpl w:val="077E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A49BF"/>
    <w:multiLevelType w:val="hybridMultilevel"/>
    <w:tmpl w:val="C9F2E5B8"/>
    <w:lvl w:ilvl="0" w:tplc="7D64DC5C">
      <w:start w:val="1"/>
      <w:numFmt w:val="bullet"/>
      <w:lvlText w:val="•"/>
      <w:lvlJc w:val="left"/>
      <w:pPr>
        <w:ind w:left="720" w:hanging="360"/>
      </w:pPr>
    </w:lvl>
    <w:lvl w:ilvl="1" w:tplc="60FE7108">
      <w:numFmt w:val="decimal"/>
      <w:lvlText w:val=""/>
      <w:lvlJc w:val="left"/>
      <w:pPr>
        <w:ind w:left="0" w:firstLine="0"/>
      </w:pPr>
    </w:lvl>
    <w:lvl w:ilvl="2" w:tplc="D5582F2A">
      <w:numFmt w:val="decimal"/>
      <w:lvlText w:val=""/>
      <w:lvlJc w:val="left"/>
      <w:pPr>
        <w:ind w:left="0" w:firstLine="0"/>
      </w:pPr>
    </w:lvl>
    <w:lvl w:ilvl="3" w:tplc="E6D8B028">
      <w:numFmt w:val="decimal"/>
      <w:lvlText w:val=""/>
      <w:lvlJc w:val="left"/>
      <w:pPr>
        <w:ind w:left="0" w:firstLine="0"/>
      </w:pPr>
    </w:lvl>
    <w:lvl w:ilvl="4" w:tplc="8414897A">
      <w:numFmt w:val="decimal"/>
      <w:lvlText w:val=""/>
      <w:lvlJc w:val="left"/>
      <w:pPr>
        <w:ind w:left="0" w:firstLine="0"/>
      </w:pPr>
    </w:lvl>
    <w:lvl w:ilvl="5" w:tplc="B3E268F6">
      <w:numFmt w:val="decimal"/>
      <w:lvlText w:val=""/>
      <w:lvlJc w:val="left"/>
      <w:pPr>
        <w:ind w:left="0" w:firstLine="0"/>
      </w:pPr>
    </w:lvl>
    <w:lvl w:ilvl="6" w:tplc="FAFEADC2">
      <w:numFmt w:val="decimal"/>
      <w:lvlText w:val=""/>
      <w:lvlJc w:val="left"/>
      <w:pPr>
        <w:ind w:left="0" w:firstLine="0"/>
      </w:pPr>
    </w:lvl>
    <w:lvl w:ilvl="7" w:tplc="63A659BE">
      <w:numFmt w:val="decimal"/>
      <w:lvlText w:val=""/>
      <w:lvlJc w:val="left"/>
      <w:pPr>
        <w:ind w:left="0" w:firstLine="0"/>
      </w:pPr>
    </w:lvl>
    <w:lvl w:ilvl="8" w:tplc="496AD58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327391E"/>
    <w:multiLevelType w:val="multilevel"/>
    <w:tmpl w:val="095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5159E"/>
    <w:multiLevelType w:val="multilevel"/>
    <w:tmpl w:val="FCB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44F28"/>
    <w:multiLevelType w:val="multilevel"/>
    <w:tmpl w:val="F69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72104"/>
    <w:multiLevelType w:val="multilevel"/>
    <w:tmpl w:val="BBDA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B427A"/>
    <w:multiLevelType w:val="multilevel"/>
    <w:tmpl w:val="1526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82B47"/>
    <w:multiLevelType w:val="multilevel"/>
    <w:tmpl w:val="F94C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CD150E"/>
    <w:multiLevelType w:val="multilevel"/>
    <w:tmpl w:val="CF32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809B9"/>
    <w:multiLevelType w:val="multilevel"/>
    <w:tmpl w:val="3B6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991407">
    <w:abstractNumId w:val="10"/>
  </w:num>
  <w:num w:numId="2" w16cid:durableId="1684817148">
    <w:abstractNumId w:val="4"/>
  </w:num>
  <w:num w:numId="3" w16cid:durableId="730035184">
    <w:abstractNumId w:val="3"/>
  </w:num>
  <w:num w:numId="4" w16cid:durableId="782262688">
    <w:abstractNumId w:val="2"/>
  </w:num>
  <w:num w:numId="5" w16cid:durableId="1323007406">
    <w:abstractNumId w:val="0"/>
  </w:num>
  <w:num w:numId="6" w16cid:durableId="1079837207">
    <w:abstractNumId w:val="8"/>
  </w:num>
  <w:num w:numId="7" w16cid:durableId="1168252745">
    <w:abstractNumId w:val="12"/>
  </w:num>
  <w:num w:numId="8" w16cid:durableId="1042175764">
    <w:abstractNumId w:val="13"/>
  </w:num>
  <w:num w:numId="9" w16cid:durableId="988825123">
    <w:abstractNumId w:val="11"/>
  </w:num>
  <w:num w:numId="10" w16cid:durableId="715470238">
    <w:abstractNumId w:val="5"/>
  </w:num>
  <w:num w:numId="11" w16cid:durableId="69472322">
    <w:abstractNumId w:val="7"/>
  </w:num>
  <w:num w:numId="12" w16cid:durableId="2133598445">
    <w:abstractNumId w:val="9"/>
  </w:num>
  <w:num w:numId="13" w16cid:durableId="988167598">
    <w:abstractNumId w:val="6"/>
  </w:num>
  <w:num w:numId="14" w16cid:durableId="186450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07"/>
    <w:rsid w:val="000210CB"/>
    <w:rsid w:val="00026757"/>
    <w:rsid w:val="000412AE"/>
    <w:rsid w:val="001020BE"/>
    <w:rsid w:val="00145E93"/>
    <w:rsid w:val="001757D9"/>
    <w:rsid w:val="00184B27"/>
    <w:rsid w:val="001C53D9"/>
    <w:rsid w:val="0027410B"/>
    <w:rsid w:val="00277747"/>
    <w:rsid w:val="00281363"/>
    <w:rsid w:val="002B6E2C"/>
    <w:rsid w:val="002C3215"/>
    <w:rsid w:val="003D1974"/>
    <w:rsid w:val="003D2D70"/>
    <w:rsid w:val="00403DFC"/>
    <w:rsid w:val="00572635"/>
    <w:rsid w:val="005F0B5B"/>
    <w:rsid w:val="006B63B7"/>
    <w:rsid w:val="006D5707"/>
    <w:rsid w:val="006E0846"/>
    <w:rsid w:val="006F7DBA"/>
    <w:rsid w:val="007129F0"/>
    <w:rsid w:val="007B5185"/>
    <w:rsid w:val="007E6089"/>
    <w:rsid w:val="008732A9"/>
    <w:rsid w:val="00885CC6"/>
    <w:rsid w:val="008C7BD3"/>
    <w:rsid w:val="008E7085"/>
    <w:rsid w:val="009E5D65"/>
    <w:rsid w:val="00A9241D"/>
    <w:rsid w:val="00B2012A"/>
    <w:rsid w:val="00B867D3"/>
    <w:rsid w:val="00B964BF"/>
    <w:rsid w:val="00BE4F3D"/>
    <w:rsid w:val="00BF6978"/>
    <w:rsid w:val="00C41107"/>
    <w:rsid w:val="00CC2677"/>
    <w:rsid w:val="00CF79FF"/>
    <w:rsid w:val="00DA740E"/>
    <w:rsid w:val="00DE4358"/>
    <w:rsid w:val="00E06594"/>
    <w:rsid w:val="00E350DB"/>
    <w:rsid w:val="00E44B15"/>
    <w:rsid w:val="00EA4394"/>
    <w:rsid w:val="00EC216B"/>
    <w:rsid w:val="00F74D60"/>
    <w:rsid w:val="00F8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0DEF"/>
  <w15:chartTrackingRefBased/>
  <w15:docId w15:val="{A24EC75E-B561-401A-8E73-49B73EF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70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D5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7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2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Holford</dc:creator>
  <cp:keywords/>
  <dc:description/>
  <cp:lastModifiedBy>Adam Bradley</cp:lastModifiedBy>
  <cp:revision>43</cp:revision>
  <dcterms:created xsi:type="dcterms:W3CDTF">2026-05-11T07:38:00Z</dcterms:created>
  <dcterms:modified xsi:type="dcterms:W3CDTF">2026-06-02T08:35:00Z</dcterms:modified>
</cp:coreProperties>
</file>